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A531C" w14:textId="77777777" w:rsidR="001A6802" w:rsidRPr="001A6802" w:rsidRDefault="004B4D42" w:rsidP="007B252E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</w:rPr>
      </w:pPr>
      <w:r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С</w:t>
      </w:r>
      <w:r w:rsidR="00995C1C"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чет</w:t>
      </w:r>
      <w:r w:rsidR="00151D59"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-проформ</w:t>
      </w:r>
      <w:r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а</w:t>
      </w:r>
      <w:r w:rsidR="00151D59" w:rsidRPr="003B3321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за экспертизу</w:t>
      </w:r>
      <w:r w:rsidR="002071B5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</w:t>
      </w:r>
      <w:r w:rsidR="007B252E" w:rsidRPr="008C0A76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N</w:t>
      </w:r>
      <w:r w:rsidR="007B252E" w:rsidRPr="007C1444"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 xml:space="preserve"> </w:t>
      </w:r>
    </w:p>
    <w:p w14:paraId="5B13436B" w14:textId="77777777" w:rsidR="007B252E" w:rsidRPr="007C1444" w:rsidRDefault="007B252E" w:rsidP="007B252E">
      <w:pPr>
        <w:spacing w:line="276" w:lineRule="auto"/>
        <w:ind w:firstLine="720"/>
        <w:jc w:val="center"/>
        <w:rPr>
          <w:rFonts w:ascii="Sylfaen" w:eastAsia="Times New Roman" w:hAnsi="Sylfaen"/>
          <w:color w:val="000000" w:themeColor="text1"/>
          <w:sz w:val="24"/>
          <w:szCs w:val="24"/>
          <w:lang w:val="en-ZW"/>
        </w:rPr>
      </w:pPr>
    </w:p>
    <w:p w14:paraId="0D0E4F71" w14:textId="77777777" w:rsidR="002070A5" w:rsidRPr="00BA707C" w:rsidRDefault="007B252E" w:rsidP="007B252E">
      <w:pPr>
        <w:spacing w:line="276" w:lineRule="auto"/>
        <w:ind w:firstLine="720"/>
        <w:jc w:val="center"/>
        <w:rPr>
          <w:i/>
          <w:noProof/>
          <w:sz w:val="20"/>
          <w:szCs w:val="20"/>
        </w:rPr>
      </w:pPr>
      <w:r w:rsidRPr="00BA707C">
        <w:rPr>
          <w:rFonts w:ascii="Sylfaen" w:eastAsia="Times New Roman" w:hAnsi="Sylfaen" w:cs="Sylfaen"/>
          <w:bCs/>
          <w:i/>
          <w:sz w:val="20"/>
          <w:szCs w:val="20"/>
        </w:rPr>
        <w:t xml:space="preserve"> </w:t>
      </w:r>
      <w:r w:rsidR="002070A5" w:rsidRPr="00BA707C">
        <w:rPr>
          <w:rFonts w:ascii="Sylfaen" w:eastAsia="Times New Roman" w:hAnsi="Sylfaen" w:cs="Sylfaen"/>
          <w:bCs/>
          <w:i/>
          <w:sz w:val="20"/>
          <w:szCs w:val="20"/>
        </w:rPr>
        <w:t xml:space="preserve">(for transfer in </w:t>
      </w:r>
      <w:r w:rsidR="002070A5">
        <w:rPr>
          <w:rFonts w:ascii="Sylfaen" w:eastAsia="Times New Roman" w:hAnsi="Sylfaen" w:cs="Sylfaen"/>
          <w:bCs/>
          <w:i/>
          <w:sz w:val="20"/>
          <w:szCs w:val="20"/>
        </w:rPr>
        <w:t>EUR</w:t>
      </w:r>
      <w:r w:rsidR="002070A5" w:rsidRPr="00BA707C">
        <w:rPr>
          <w:rFonts w:ascii="Sylfaen" w:eastAsia="Times New Roman" w:hAnsi="Sylfaen" w:cs="Sylfaen"/>
          <w:bCs/>
          <w:i/>
          <w:sz w:val="20"/>
          <w:szCs w:val="20"/>
        </w:rPr>
        <w:t>)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000"/>
      </w:tblGrid>
      <w:tr w:rsidR="002070A5" w14:paraId="09FF6709" w14:textId="77777777" w:rsidTr="00C65D71">
        <w:tc>
          <w:tcPr>
            <w:tcW w:w="349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0A6748" w14:textId="77777777" w:rsidR="002070A5" w:rsidRPr="000F330E" w:rsidRDefault="002070A5" w:rsidP="00C65D71">
            <w:pPr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0F330E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INTERMEDIARY BANK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292F11" w14:textId="77777777" w:rsidR="002070A5" w:rsidRPr="00BA707C" w:rsidRDefault="002070A5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126D0D">
              <w:rPr>
                <w:rFonts w:ascii="Sylfaen" w:eastAsia="Times New Roman" w:hAnsi="Sylfaen"/>
                <w:sz w:val="20"/>
                <w:szCs w:val="20"/>
              </w:rPr>
              <w:t>Raiffeisen Bank International AG, Vienna</w:t>
            </w:r>
          </w:p>
        </w:tc>
      </w:tr>
      <w:tr w:rsidR="002070A5" w14:paraId="75768803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207F2A" w14:textId="77777777" w:rsidR="002070A5" w:rsidRPr="000F330E" w:rsidRDefault="002070A5" w:rsidP="00C65D71">
            <w:pPr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0F330E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SWIFT (BIC)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BB3F41" w14:textId="77777777" w:rsidR="002070A5" w:rsidRPr="00BA707C" w:rsidRDefault="002070A5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126D0D">
              <w:rPr>
                <w:rFonts w:ascii="Sylfaen" w:eastAsia="Times New Roman" w:hAnsi="Sylfaen"/>
                <w:sz w:val="20"/>
                <w:szCs w:val="20"/>
              </w:rPr>
              <w:t>RZBAATWW</w:t>
            </w:r>
          </w:p>
        </w:tc>
      </w:tr>
      <w:tr w:rsidR="002070A5" w14:paraId="63BBD46F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4CCE67" w14:textId="77777777" w:rsidR="002070A5" w:rsidRPr="000F330E" w:rsidRDefault="002070A5" w:rsidP="00C65D71">
            <w:pPr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0F330E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BENEFICIARY’S BANK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7343D" w14:textId="77777777" w:rsidR="002070A5" w:rsidRPr="00BA707C" w:rsidRDefault="002070A5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126D0D">
              <w:rPr>
                <w:rFonts w:ascii="Sylfaen" w:eastAsia="Times New Roman" w:hAnsi="Sylfaen"/>
                <w:sz w:val="20"/>
                <w:szCs w:val="20"/>
              </w:rPr>
              <w:t>AMERIABANK, YEREVAN</w:t>
            </w:r>
          </w:p>
        </w:tc>
      </w:tr>
      <w:tr w:rsidR="002070A5" w14:paraId="0273F0E7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D1A315" w14:textId="77777777" w:rsidR="002070A5" w:rsidRPr="000F330E" w:rsidRDefault="002070A5" w:rsidP="00C65D71">
            <w:pPr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0F330E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BENEFICIARY’S BANK SWIFT (BIC)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6A20AB" w14:textId="77777777" w:rsidR="002070A5" w:rsidRPr="00BA707C" w:rsidRDefault="002070A5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BA707C">
              <w:rPr>
                <w:rFonts w:ascii="Sylfaen" w:eastAsia="Times New Roman" w:hAnsi="Sylfaen"/>
                <w:sz w:val="20"/>
                <w:szCs w:val="20"/>
              </w:rPr>
              <w:t>ARMIAM22</w:t>
            </w:r>
          </w:p>
        </w:tc>
      </w:tr>
      <w:tr w:rsidR="002070A5" w14:paraId="76D9636E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ED8AE9" w14:textId="77777777" w:rsidR="002070A5" w:rsidRPr="000F330E" w:rsidRDefault="002070A5" w:rsidP="00C65D71">
            <w:pPr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0F330E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BENEFICIARY’S ACCOUNT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F6EC71" w14:textId="77777777" w:rsidR="002070A5" w:rsidRPr="00BA707C" w:rsidRDefault="002070A5" w:rsidP="00C65D71">
            <w:pPr>
              <w:rPr>
                <w:rFonts w:ascii="Sylfaen" w:eastAsia="Times New Roman" w:hAnsi="Sylfaen"/>
                <w:sz w:val="20"/>
                <w:szCs w:val="20"/>
              </w:rPr>
            </w:pPr>
            <w:r w:rsidRPr="00126D0D">
              <w:rPr>
                <w:rFonts w:ascii="Sylfaen" w:eastAsia="Times New Roman" w:hAnsi="Sylfaen"/>
                <w:sz w:val="20"/>
                <w:szCs w:val="20"/>
              </w:rPr>
              <w:t>1570015951390146</w:t>
            </w:r>
          </w:p>
        </w:tc>
      </w:tr>
      <w:tr w:rsidR="002070A5" w:rsidRPr="000F330E" w14:paraId="5495F976" w14:textId="77777777" w:rsidTr="00C65D71"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C87A3F" w14:textId="77777777" w:rsidR="002070A5" w:rsidRPr="000F330E" w:rsidRDefault="002070A5" w:rsidP="00C65D71">
            <w:pPr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0F330E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BENEFICIARY’S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0687C0" w14:textId="77777777" w:rsidR="002070A5" w:rsidRPr="00C803E4" w:rsidRDefault="002070A5" w:rsidP="002070A5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«Научный Центр Экспертизы Лекарств и Медицинских Технологий имени академика Эмиля Габриеляна» АОЗТ</w:t>
            </w:r>
          </w:p>
          <w:p w14:paraId="4F928174" w14:textId="22D9BE6C" w:rsidR="002070A5" w:rsidRPr="00C803E4" w:rsidRDefault="002070A5" w:rsidP="002070A5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 xml:space="preserve"> пр. Комитаса 49/</w:t>
            </w:r>
            <w:r w:rsidR="00520849">
              <w:rPr>
                <w:rFonts w:ascii="Sylfaen" w:eastAsia="Times New Roman" w:hAnsi="Sylfaen"/>
                <w:sz w:val="20"/>
                <w:szCs w:val="20"/>
                <w:lang w:val="hy-AM"/>
              </w:rPr>
              <w:t>5</w:t>
            </w: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, Ереван 0051</w:t>
            </w:r>
          </w:p>
          <w:p w14:paraId="427D1B88" w14:textId="77777777" w:rsidR="002070A5" w:rsidRPr="007B252E" w:rsidRDefault="002070A5" w:rsidP="002070A5">
            <w:pPr>
              <w:rPr>
                <w:rFonts w:ascii="Sylfaen" w:eastAsia="Times New Roman" w:hAnsi="Sylfaen"/>
                <w:sz w:val="20"/>
                <w:szCs w:val="20"/>
                <w:lang w:val="ru-RU"/>
              </w:rPr>
            </w:pPr>
            <w:r w:rsidRPr="00C803E4">
              <w:rPr>
                <w:rFonts w:ascii="Sylfaen" w:eastAsia="Times New Roman" w:hAnsi="Sylfaen"/>
                <w:sz w:val="20"/>
                <w:szCs w:val="20"/>
                <w:lang w:val="ru-RU"/>
              </w:rPr>
              <w:t>Республика Армения</w:t>
            </w:r>
          </w:p>
        </w:tc>
      </w:tr>
    </w:tbl>
    <w:p w14:paraId="18900188" w14:textId="77777777" w:rsidR="002070A5" w:rsidRPr="007B252E" w:rsidRDefault="002070A5" w:rsidP="002070A5">
      <w:pPr>
        <w:spacing w:line="276" w:lineRule="auto"/>
        <w:jc w:val="both"/>
        <w:rPr>
          <w:rFonts w:ascii="Sylfaen" w:eastAsia="Times New Roman" w:hAnsi="Sylfaen"/>
          <w:color w:val="000000" w:themeColor="text1"/>
          <w:sz w:val="20"/>
          <w:szCs w:val="20"/>
          <w:lang w:val="ru-RU"/>
        </w:rPr>
      </w:pPr>
    </w:p>
    <w:p w14:paraId="679773D4" w14:textId="77777777" w:rsidR="00E13D39" w:rsidRPr="007B252E" w:rsidRDefault="00E13D39" w:rsidP="00B4787A">
      <w:pPr>
        <w:spacing w:line="276" w:lineRule="auto"/>
        <w:ind w:left="450"/>
        <w:jc w:val="both"/>
        <w:rPr>
          <w:rFonts w:ascii="Sylfaen" w:eastAsia="Times New Roman" w:hAnsi="Sylfaen"/>
          <w:color w:val="000000" w:themeColor="text1"/>
          <w:sz w:val="24"/>
          <w:szCs w:val="24"/>
          <w:lang w:val="ru-RU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5220"/>
        <w:gridCol w:w="4859"/>
      </w:tblGrid>
      <w:tr w:rsidR="00A82BA3" w:rsidRPr="003B3321" w14:paraId="78212A48" w14:textId="77777777" w:rsidTr="00AD2298">
        <w:tc>
          <w:tcPr>
            <w:tcW w:w="5220" w:type="dxa"/>
          </w:tcPr>
          <w:p w14:paraId="38437969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  <w:t>Плательщик</w:t>
            </w:r>
          </w:p>
        </w:tc>
        <w:tc>
          <w:tcPr>
            <w:tcW w:w="4859" w:type="dxa"/>
          </w:tcPr>
          <w:p w14:paraId="0F95927B" w14:textId="77777777" w:rsidR="00A82BA3" w:rsidRPr="003B3321" w:rsidRDefault="00A82BA3" w:rsidP="007E5BC6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3B3321" w14:paraId="18AD2B35" w14:textId="77777777" w:rsidTr="00AD2298">
        <w:tc>
          <w:tcPr>
            <w:tcW w:w="5220" w:type="dxa"/>
          </w:tcPr>
          <w:p w14:paraId="2B6015CD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sz w:val="24"/>
                <w:szCs w:val="24"/>
                <w:lang w:val="ru-RU"/>
              </w:rPr>
              <w:t>Держатель регистрационного сертификата</w:t>
            </w:r>
          </w:p>
        </w:tc>
        <w:tc>
          <w:tcPr>
            <w:tcW w:w="4859" w:type="dxa"/>
          </w:tcPr>
          <w:p w14:paraId="203126E0" w14:textId="77777777" w:rsidR="00A82BA3" w:rsidRPr="003B3321" w:rsidRDefault="00A82BA3" w:rsidP="007E5BC6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3B3321" w14:paraId="79D8BBC1" w14:textId="77777777" w:rsidTr="00AD2298">
        <w:tc>
          <w:tcPr>
            <w:tcW w:w="5220" w:type="dxa"/>
          </w:tcPr>
          <w:p w14:paraId="465F3CD6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sz w:val="24"/>
                <w:szCs w:val="24"/>
                <w:lang w:val="ru-RU"/>
              </w:rPr>
              <w:t>Производители/Производственная цепочка</w:t>
            </w:r>
          </w:p>
        </w:tc>
        <w:tc>
          <w:tcPr>
            <w:tcW w:w="4859" w:type="dxa"/>
          </w:tcPr>
          <w:p w14:paraId="4EADBA81" w14:textId="77777777" w:rsidR="00A82BA3" w:rsidRPr="003B3321" w:rsidRDefault="00A82BA3" w:rsidP="007E5BC6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F2120" w:rsidRPr="000F330E" w14:paraId="78A4F1BB" w14:textId="77777777" w:rsidTr="00AD2298">
        <w:tc>
          <w:tcPr>
            <w:tcW w:w="5220" w:type="dxa"/>
          </w:tcPr>
          <w:p w14:paraId="0AA7D39A" w14:textId="77777777" w:rsidR="006F62E0" w:rsidRPr="003B3321" w:rsidRDefault="006F62E0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Наименование, лекарственная форма, доза, форма выпуск</w:t>
            </w:r>
            <w:r w:rsidR="006B281E"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а</w:t>
            </w:r>
            <w:r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>, включая количество</w:t>
            </w:r>
            <w:r w:rsidR="00177601"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 xml:space="preserve"> единиц</w:t>
            </w:r>
            <w:r w:rsidRPr="003B332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 xml:space="preserve"> в упаковке</w:t>
            </w:r>
          </w:p>
        </w:tc>
        <w:tc>
          <w:tcPr>
            <w:tcW w:w="4859" w:type="dxa"/>
          </w:tcPr>
          <w:p w14:paraId="636D716B" w14:textId="77777777" w:rsidR="00DF2120" w:rsidRPr="003B3321" w:rsidRDefault="00DF2120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0F330E" w14:paraId="00BD6F94" w14:textId="77777777" w:rsidTr="00AD2298">
        <w:tc>
          <w:tcPr>
            <w:tcW w:w="5220" w:type="dxa"/>
          </w:tcPr>
          <w:p w14:paraId="6ADA874C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/>
                <w:b/>
                <w:sz w:val="24"/>
                <w:szCs w:val="24"/>
                <w:lang w:val="ru-RU"/>
              </w:rPr>
              <w:t>Наименования действующего (их) вещества (веществ)</w:t>
            </w:r>
          </w:p>
        </w:tc>
        <w:tc>
          <w:tcPr>
            <w:tcW w:w="4859" w:type="dxa"/>
          </w:tcPr>
          <w:p w14:paraId="5C854BE5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0F330E" w14:paraId="0D5DC861" w14:textId="77777777" w:rsidTr="00AD2298">
        <w:tc>
          <w:tcPr>
            <w:tcW w:w="5220" w:type="dxa"/>
          </w:tcPr>
          <w:p w14:paraId="7E6E3D01" w14:textId="77777777" w:rsidR="00A82BA3" w:rsidRPr="003B3321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Процедура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(согласно постановлению 166-Н правительства РА)</w:t>
            </w:r>
          </w:p>
        </w:tc>
        <w:tc>
          <w:tcPr>
            <w:tcW w:w="4859" w:type="dxa"/>
          </w:tcPr>
          <w:p w14:paraId="66275110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0F330E" w14:paraId="2DD4FDE3" w14:textId="77777777" w:rsidTr="00AD2298">
        <w:tc>
          <w:tcPr>
            <w:tcW w:w="5220" w:type="dxa"/>
          </w:tcPr>
          <w:p w14:paraId="61DCE47D" w14:textId="77777777" w:rsidR="00A82BA3" w:rsidRPr="003B3321" w:rsidRDefault="00A82BA3" w:rsidP="009A46A6">
            <w:pPr>
              <w:spacing w:line="276" w:lineRule="auto"/>
              <w:rPr>
                <w:rFonts w:ascii="Sylfaen" w:eastAsia="Times New Roman" w:hAnsi="Sylfaen"/>
                <w:i/>
                <w:color w:val="000000" w:themeColor="text1"/>
                <w:sz w:val="24"/>
                <w:szCs w:val="24"/>
                <w:lang w:val="ru-RU"/>
              </w:rPr>
            </w:pPr>
            <w:r w:rsidRPr="003B3321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Тип заявки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 xml:space="preserve">(согласно </w:t>
            </w:r>
            <w:proofErr w:type="gramStart"/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постановлению  166</w:t>
            </w:r>
            <w:proofErr w:type="gramEnd"/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 xml:space="preserve">-Н </w:t>
            </w:r>
            <w:r w:rsidR="009A46A6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правительства РА</w:t>
            </w:r>
            <w:r w:rsidRPr="00675E31">
              <w:rPr>
                <w:rFonts w:ascii="Sylfaen" w:eastAsia="Times New Roman" w:hAnsi="Sylfaen" w:cs="Sylfaen"/>
                <w:i/>
                <w:color w:val="000000" w:themeColor="text1"/>
                <w:sz w:val="16"/>
                <w:szCs w:val="16"/>
                <w:lang w:val="ru-RU"/>
              </w:rPr>
              <w:t>)</w:t>
            </w:r>
            <w:r w:rsidRPr="003B3321">
              <w:rPr>
                <w:rFonts w:ascii="Sylfaen" w:eastAsia="Times New Roman" w:hAnsi="Sylfaen" w:cs="Sylfae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59" w:type="dxa"/>
          </w:tcPr>
          <w:p w14:paraId="7236728A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0F330E" w14:paraId="1D8E217D" w14:textId="77777777" w:rsidTr="00AD2298">
        <w:tc>
          <w:tcPr>
            <w:tcW w:w="5220" w:type="dxa"/>
          </w:tcPr>
          <w:p w14:paraId="5F1CBAB7" w14:textId="77777777" w:rsidR="00A82BA3" w:rsidRPr="00AD2298" w:rsidRDefault="00A82BA3" w:rsidP="007463FA">
            <w:pPr>
              <w:spacing w:line="276" w:lineRule="auto"/>
              <w:rPr>
                <w:rFonts w:ascii="Sylfaen" w:eastAsia="Times New Roman" w:hAnsi="Sylfaen"/>
                <w:color w:val="000000" w:themeColor="text1"/>
                <w:lang w:val="ru-RU"/>
              </w:rPr>
            </w:pPr>
            <w:r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>Регистрационный взнос в АМД</w:t>
            </w:r>
            <w:r w:rsidR="00F86B5E"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 xml:space="preserve"> (в том числе НДС)</w:t>
            </w:r>
          </w:p>
        </w:tc>
        <w:tc>
          <w:tcPr>
            <w:tcW w:w="4859" w:type="dxa"/>
          </w:tcPr>
          <w:p w14:paraId="6C33E2BB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2BA3" w:rsidRPr="000F330E" w14:paraId="3D8C41D3" w14:textId="77777777" w:rsidTr="00AD2298">
        <w:tc>
          <w:tcPr>
            <w:tcW w:w="5220" w:type="dxa"/>
          </w:tcPr>
          <w:p w14:paraId="70A76E22" w14:textId="77777777" w:rsidR="00A82BA3" w:rsidRPr="009A46A6" w:rsidRDefault="00A82BA3" w:rsidP="007463FA">
            <w:pPr>
              <w:spacing w:line="276" w:lineRule="auto"/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</w:pPr>
            <w:r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 xml:space="preserve">Регистрационный взнос в евро </w:t>
            </w:r>
            <w:r w:rsidR="00F86B5E" w:rsidRPr="00AD2298">
              <w:rPr>
                <w:rFonts w:ascii="Sylfaen" w:eastAsia="Times New Roman" w:hAnsi="Sylfaen" w:cs="Sylfaen"/>
                <w:b/>
                <w:color w:val="000000" w:themeColor="text1"/>
                <w:lang w:val="ru-RU"/>
              </w:rPr>
              <w:t>(в том числе НДС)</w:t>
            </w:r>
          </w:p>
        </w:tc>
        <w:tc>
          <w:tcPr>
            <w:tcW w:w="4859" w:type="dxa"/>
          </w:tcPr>
          <w:p w14:paraId="6238F141" w14:textId="77777777" w:rsidR="00A82BA3" w:rsidRPr="003B3321" w:rsidRDefault="00A82BA3" w:rsidP="00E13D39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8C6151E" w14:textId="77777777" w:rsidR="00BF6792" w:rsidRPr="003B3321" w:rsidRDefault="00BF6792" w:rsidP="008747EA">
      <w:pPr>
        <w:spacing w:line="276" w:lineRule="auto"/>
        <w:jc w:val="both"/>
        <w:rPr>
          <w:rFonts w:ascii="Sylfaen" w:eastAsia="Times New Roman" w:hAnsi="Sylfaen" w:cs="Sylfaen"/>
          <w:bCs/>
          <w:sz w:val="20"/>
          <w:szCs w:val="20"/>
          <w:lang w:val="ru-RU"/>
        </w:rPr>
      </w:pP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 xml:space="preserve">Просим учесть, что при оплате банковским переводом может взиматься комиссия. Услуга будет считаться оплаченной только после поступления всей суммы (в платежном поручении используйте опцию </w:t>
      </w:r>
      <w:r w:rsidRPr="003B3321">
        <w:rPr>
          <w:rFonts w:ascii="Sylfaen" w:eastAsia="Times New Roman" w:hAnsi="Sylfaen" w:cs="Sylfaen"/>
          <w:b/>
          <w:bCs/>
          <w:sz w:val="20"/>
          <w:szCs w:val="20"/>
          <w:lang w:val="ru-RU"/>
        </w:rPr>
        <w:t>OUR</w:t>
      </w:r>
      <w:r w:rsidR="00B44283">
        <w:rPr>
          <w:rFonts w:ascii="Sylfaen" w:eastAsia="Times New Roman" w:hAnsi="Sylfaen" w:cs="Sylfaen"/>
          <w:b/>
          <w:bCs/>
          <w:sz w:val="20"/>
          <w:szCs w:val="20"/>
          <w:lang w:val="en-ZW"/>
        </w:rPr>
        <w:t>G</w:t>
      </w: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>: отправитель сам несет расходы по переводу</w:t>
      </w:r>
      <w:r w:rsidR="00B44283" w:rsidRPr="002071B5">
        <w:rPr>
          <w:rFonts w:ascii="Sylfaen" w:eastAsia="Times New Roman" w:hAnsi="Sylfaen" w:cs="Sylfaen"/>
          <w:bCs/>
          <w:sz w:val="20"/>
          <w:szCs w:val="20"/>
          <w:lang w:val="ru-RU"/>
        </w:rPr>
        <w:t>: гарантированный</w:t>
      </w:r>
      <w:r w:rsidRPr="003B3321">
        <w:rPr>
          <w:rFonts w:ascii="Sylfaen" w:eastAsia="Times New Roman" w:hAnsi="Sylfaen" w:cs="Sylfaen"/>
          <w:bCs/>
          <w:sz w:val="20"/>
          <w:szCs w:val="20"/>
          <w:lang w:val="ru-RU"/>
        </w:rPr>
        <w:t>)!</w:t>
      </w:r>
    </w:p>
    <w:p w14:paraId="7224F517" w14:textId="77777777" w:rsidR="00BF6792" w:rsidRPr="003B3321" w:rsidRDefault="00BF6792" w:rsidP="008747EA">
      <w:pPr>
        <w:spacing w:line="276" w:lineRule="auto"/>
        <w:jc w:val="both"/>
        <w:rPr>
          <w:rFonts w:ascii="Sylfaen" w:eastAsia="Times New Roman" w:hAnsi="Sylfaen" w:cs="Sylfaen"/>
          <w:bCs/>
          <w:i/>
          <w:sz w:val="20"/>
          <w:szCs w:val="20"/>
          <w:lang w:val="ru-RU"/>
        </w:rPr>
      </w:pPr>
    </w:p>
    <w:p w14:paraId="0EDB615B" w14:textId="77777777" w:rsidR="001F6194" w:rsidRPr="002071B5" w:rsidRDefault="001F6194" w:rsidP="000357AB">
      <w:pPr>
        <w:spacing w:line="276" w:lineRule="auto"/>
        <w:jc w:val="both"/>
        <w:rPr>
          <w:rFonts w:ascii="Sylfaen" w:eastAsia="Times New Roman" w:hAnsi="Sylfaen" w:cs="Sylfaen"/>
          <w:bCs/>
          <w:sz w:val="24"/>
          <w:szCs w:val="24"/>
          <w:lang w:val="ru-RU"/>
        </w:rPr>
      </w:pPr>
    </w:p>
    <w:p w14:paraId="1132860D" w14:textId="77777777" w:rsidR="00B44283" w:rsidRPr="002071B5" w:rsidRDefault="00B44283" w:rsidP="000357AB">
      <w:pPr>
        <w:spacing w:line="276" w:lineRule="auto"/>
        <w:jc w:val="both"/>
        <w:rPr>
          <w:rFonts w:ascii="Sylfaen" w:eastAsia="Times New Roman" w:hAnsi="Sylfaen" w:cs="Sylfaen"/>
          <w:bCs/>
          <w:sz w:val="24"/>
          <w:szCs w:val="24"/>
          <w:lang w:val="ru-RU"/>
        </w:rPr>
      </w:pPr>
    </w:p>
    <w:p w14:paraId="5A4D57B8" w14:textId="77777777" w:rsidR="001A6802" w:rsidRPr="00383207" w:rsidRDefault="001A6802" w:rsidP="001A6802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  <w:r w:rsidRPr="00383207">
        <w:rPr>
          <w:rFonts w:ascii="Sylfaen" w:eastAsia="Times New Roman" w:hAnsi="Sylfaen" w:cs="Sylfaen"/>
          <w:bCs/>
          <w:sz w:val="24"/>
          <w:szCs w:val="24"/>
          <w:lang w:val="ru-RU"/>
        </w:rPr>
        <w:t xml:space="preserve">Главный бухгалтер _________________________________ Л. </w:t>
      </w:r>
      <w:proofErr w:type="spellStart"/>
      <w:r w:rsidRPr="00383207">
        <w:rPr>
          <w:rFonts w:ascii="Sylfaen" w:eastAsia="Times New Roman" w:hAnsi="Sylfaen" w:cs="Sylfaen"/>
          <w:bCs/>
          <w:sz w:val="24"/>
          <w:szCs w:val="24"/>
          <w:lang w:val="ru-RU"/>
        </w:rPr>
        <w:t>Шахбатян</w:t>
      </w:r>
      <w:proofErr w:type="spellEnd"/>
    </w:p>
    <w:p w14:paraId="642B141E" w14:textId="77777777" w:rsidR="001B6E19" w:rsidRPr="001A6802" w:rsidRDefault="001B6E19" w:rsidP="001A6802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</w:p>
    <w:sectPr w:rsidR="001B6E19" w:rsidRPr="001A6802" w:rsidSect="000232A6">
      <w:pgSz w:w="12240" w:h="15840"/>
      <w:pgMar w:top="72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34CF2" w14:textId="77777777" w:rsidR="00717C2C" w:rsidRDefault="00717C2C" w:rsidP="00506C1A">
      <w:r>
        <w:separator/>
      </w:r>
    </w:p>
  </w:endnote>
  <w:endnote w:type="continuationSeparator" w:id="0">
    <w:p w14:paraId="3631915D" w14:textId="77777777" w:rsidR="00717C2C" w:rsidRDefault="00717C2C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ED34" w14:textId="77777777" w:rsidR="00717C2C" w:rsidRDefault="00717C2C" w:rsidP="00506C1A">
      <w:r>
        <w:separator/>
      </w:r>
    </w:p>
  </w:footnote>
  <w:footnote w:type="continuationSeparator" w:id="0">
    <w:p w14:paraId="169B1B2E" w14:textId="77777777" w:rsidR="00717C2C" w:rsidRDefault="00717C2C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415EE"/>
    <w:multiLevelType w:val="hybridMultilevel"/>
    <w:tmpl w:val="25B85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232A6"/>
    <w:rsid w:val="00033B48"/>
    <w:rsid w:val="000357AB"/>
    <w:rsid w:val="000533F7"/>
    <w:rsid w:val="00070393"/>
    <w:rsid w:val="00076E9C"/>
    <w:rsid w:val="00085618"/>
    <w:rsid w:val="000C7807"/>
    <w:rsid w:val="000D1338"/>
    <w:rsid w:val="000D60BD"/>
    <w:rsid w:val="000F0711"/>
    <w:rsid w:val="000F330E"/>
    <w:rsid w:val="000F36E3"/>
    <w:rsid w:val="00151D59"/>
    <w:rsid w:val="00171307"/>
    <w:rsid w:val="00177601"/>
    <w:rsid w:val="001A6802"/>
    <w:rsid w:val="001B6E19"/>
    <w:rsid w:val="001E053F"/>
    <w:rsid w:val="001F1213"/>
    <w:rsid w:val="001F6194"/>
    <w:rsid w:val="001F61D5"/>
    <w:rsid w:val="002070A5"/>
    <w:rsid w:val="002071B5"/>
    <w:rsid w:val="00254D13"/>
    <w:rsid w:val="002841EB"/>
    <w:rsid w:val="002A50E4"/>
    <w:rsid w:val="002B2F25"/>
    <w:rsid w:val="002B5E25"/>
    <w:rsid w:val="003205A5"/>
    <w:rsid w:val="00321E6E"/>
    <w:rsid w:val="00357370"/>
    <w:rsid w:val="003673D7"/>
    <w:rsid w:val="0038748D"/>
    <w:rsid w:val="003B3321"/>
    <w:rsid w:val="003D18F4"/>
    <w:rsid w:val="003D6CBC"/>
    <w:rsid w:val="00445652"/>
    <w:rsid w:val="0044648C"/>
    <w:rsid w:val="004509A0"/>
    <w:rsid w:val="00457263"/>
    <w:rsid w:val="00466AD6"/>
    <w:rsid w:val="004A0775"/>
    <w:rsid w:val="004A4090"/>
    <w:rsid w:val="004B4D42"/>
    <w:rsid w:val="004B589A"/>
    <w:rsid w:val="004D4A92"/>
    <w:rsid w:val="00501234"/>
    <w:rsid w:val="0050213F"/>
    <w:rsid w:val="00506C1A"/>
    <w:rsid w:val="00513839"/>
    <w:rsid w:val="00520849"/>
    <w:rsid w:val="00531326"/>
    <w:rsid w:val="0053261F"/>
    <w:rsid w:val="00536F54"/>
    <w:rsid w:val="00553FCB"/>
    <w:rsid w:val="0055726C"/>
    <w:rsid w:val="005866D7"/>
    <w:rsid w:val="00594D99"/>
    <w:rsid w:val="005A529F"/>
    <w:rsid w:val="005B62CC"/>
    <w:rsid w:val="005C22A9"/>
    <w:rsid w:val="005D4508"/>
    <w:rsid w:val="00613AEF"/>
    <w:rsid w:val="00620227"/>
    <w:rsid w:val="00620EAB"/>
    <w:rsid w:val="00675E31"/>
    <w:rsid w:val="00677C09"/>
    <w:rsid w:val="006B281E"/>
    <w:rsid w:val="006F62E0"/>
    <w:rsid w:val="007104CF"/>
    <w:rsid w:val="00717C2C"/>
    <w:rsid w:val="007463FA"/>
    <w:rsid w:val="0076693A"/>
    <w:rsid w:val="007B252E"/>
    <w:rsid w:val="007B5699"/>
    <w:rsid w:val="008368FE"/>
    <w:rsid w:val="00872390"/>
    <w:rsid w:val="008747EA"/>
    <w:rsid w:val="008B6CFE"/>
    <w:rsid w:val="008C568F"/>
    <w:rsid w:val="00911C3D"/>
    <w:rsid w:val="009308AE"/>
    <w:rsid w:val="009372CD"/>
    <w:rsid w:val="00957CC6"/>
    <w:rsid w:val="009600EF"/>
    <w:rsid w:val="009746F9"/>
    <w:rsid w:val="00995C1C"/>
    <w:rsid w:val="009A46A6"/>
    <w:rsid w:val="009A5064"/>
    <w:rsid w:val="00A00C3B"/>
    <w:rsid w:val="00A123DF"/>
    <w:rsid w:val="00A1261C"/>
    <w:rsid w:val="00A23954"/>
    <w:rsid w:val="00A23D52"/>
    <w:rsid w:val="00A26BD1"/>
    <w:rsid w:val="00A26C8D"/>
    <w:rsid w:val="00A7032B"/>
    <w:rsid w:val="00A82BA3"/>
    <w:rsid w:val="00A82D6B"/>
    <w:rsid w:val="00AA05E9"/>
    <w:rsid w:val="00AB0F90"/>
    <w:rsid w:val="00AD2298"/>
    <w:rsid w:val="00AE5A9A"/>
    <w:rsid w:val="00AF319C"/>
    <w:rsid w:val="00B11AB0"/>
    <w:rsid w:val="00B44283"/>
    <w:rsid w:val="00B4787A"/>
    <w:rsid w:val="00B5381F"/>
    <w:rsid w:val="00B87AB9"/>
    <w:rsid w:val="00BA5AB7"/>
    <w:rsid w:val="00BF6792"/>
    <w:rsid w:val="00C0274F"/>
    <w:rsid w:val="00C116FA"/>
    <w:rsid w:val="00C15798"/>
    <w:rsid w:val="00C35B3A"/>
    <w:rsid w:val="00C50E54"/>
    <w:rsid w:val="00C5386B"/>
    <w:rsid w:val="00C67F9A"/>
    <w:rsid w:val="00C81A4A"/>
    <w:rsid w:val="00CA1387"/>
    <w:rsid w:val="00CE369E"/>
    <w:rsid w:val="00CF0BA1"/>
    <w:rsid w:val="00D3749C"/>
    <w:rsid w:val="00D543F8"/>
    <w:rsid w:val="00D930E0"/>
    <w:rsid w:val="00D97653"/>
    <w:rsid w:val="00DC5EF4"/>
    <w:rsid w:val="00DF2120"/>
    <w:rsid w:val="00DF3D10"/>
    <w:rsid w:val="00E059FE"/>
    <w:rsid w:val="00E064C3"/>
    <w:rsid w:val="00E13D39"/>
    <w:rsid w:val="00E52998"/>
    <w:rsid w:val="00E96ADA"/>
    <w:rsid w:val="00E976E4"/>
    <w:rsid w:val="00EF731F"/>
    <w:rsid w:val="00F548F1"/>
    <w:rsid w:val="00F86B5E"/>
    <w:rsid w:val="00F946A0"/>
    <w:rsid w:val="00FA193A"/>
    <w:rsid w:val="00FC19E8"/>
    <w:rsid w:val="00FD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3763"/>
  <w15:docId w15:val="{ABC2F557-E391-4858-B847-E503F1D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8DB89-5F6A-41C0-8A65-3EE73CFF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User</cp:lastModifiedBy>
  <cp:revision>52</cp:revision>
  <cp:lastPrinted>2019-04-08T08:36:00Z</cp:lastPrinted>
  <dcterms:created xsi:type="dcterms:W3CDTF">2019-04-16T07:05:00Z</dcterms:created>
  <dcterms:modified xsi:type="dcterms:W3CDTF">2021-11-02T13:01:00Z</dcterms:modified>
</cp:coreProperties>
</file>